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176" w:rsidRDefault="00004176" w:rsidP="00004176">
      <w:pPr>
        <w:tabs>
          <w:tab w:val="left" w:pos="3870"/>
          <w:tab w:val="center" w:pos="4536"/>
        </w:tabs>
        <w:spacing w:after="120"/>
        <w:ind w:firstLine="0"/>
        <w:jc w:val="center"/>
        <w:rPr>
          <w:b/>
          <w:u w:val="single"/>
        </w:rPr>
      </w:pPr>
      <w:r w:rsidRPr="00E42B1A">
        <w:rPr>
          <w:b/>
          <w:u w:val="single"/>
        </w:rPr>
        <w:t>Összefoglaló</w:t>
      </w:r>
    </w:p>
    <w:p w:rsidR="00004176" w:rsidRPr="00E42B1A" w:rsidRDefault="00004176" w:rsidP="00FB0494">
      <w:pPr>
        <w:spacing w:after="600"/>
        <w:ind w:firstLine="0"/>
        <w:jc w:val="center"/>
        <w:rPr>
          <w:b/>
        </w:rPr>
      </w:pPr>
      <w:r w:rsidRPr="00E42B1A">
        <w:rPr>
          <w:b/>
        </w:rPr>
        <w:t>a Nemzeti Gaz</w:t>
      </w:r>
      <w:r>
        <w:rPr>
          <w:b/>
        </w:rPr>
        <w:t>dasági és Társadalmi Tanács 2015</w:t>
      </w:r>
      <w:r w:rsidRPr="00E42B1A">
        <w:rPr>
          <w:b/>
        </w:rPr>
        <w:t xml:space="preserve">. </w:t>
      </w:r>
      <w:r w:rsidR="00FB0494">
        <w:rPr>
          <w:b/>
        </w:rPr>
        <w:t>december 18</w:t>
      </w:r>
      <w:r w:rsidRPr="00E42B1A">
        <w:rPr>
          <w:b/>
        </w:rPr>
        <w:t>-</w:t>
      </w:r>
      <w:r>
        <w:rPr>
          <w:b/>
        </w:rPr>
        <w:t>á</w:t>
      </w:r>
      <w:r w:rsidRPr="00E42B1A">
        <w:rPr>
          <w:b/>
        </w:rPr>
        <w:t xml:space="preserve">n, </w:t>
      </w:r>
      <w:r w:rsidRPr="00E42B1A">
        <w:rPr>
          <w:b/>
        </w:rPr>
        <w:br/>
        <w:t>a</w:t>
      </w:r>
      <w:r w:rsidR="00FB0494">
        <w:rPr>
          <w:b/>
        </w:rPr>
        <w:t>z E</w:t>
      </w:r>
      <w:r w:rsidR="002C2D00">
        <w:rPr>
          <w:b/>
        </w:rPr>
        <w:t>mberi Erőforrások Minisztériuma</w:t>
      </w:r>
      <w:r w:rsidRPr="00E42B1A">
        <w:rPr>
          <w:b/>
        </w:rPr>
        <w:t xml:space="preserve"> </w:t>
      </w:r>
      <w:r w:rsidR="002C2D00">
        <w:rPr>
          <w:b/>
        </w:rPr>
        <w:t>(</w:t>
      </w:r>
      <w:r w:rsidR="00C050E0">
        <w:rPr>
          <w:b/>
        </w:rPr>
        <w:t>1051</w:t>
      </w:r>
      <w:r w:rsidR="00FB0494" w:rsidRPr="00FB0494">
        <w:rPr>
          <w:b/>
        </w:rPr>
        <w:t xml:space="preserve"> Bu</w:t>
      </w:r>
      <w:r w:rsidR="00FB0494">
        <w:rPr>
          <w:b/>
        </w:rPr>
        <w:t>dapest, Arany János utca 6-8.)</w:t>
      </w:r>
      <w:r w:rsidR="00FB0494">
        <w:rPr>
          <w:b/>
        </w:rPr>
        <w:br/>
      </w:r>
      <w:r w:rsidR="00FB0494" w:rsidRPr="00FB0494">
        <w:rPr>
          <w:b/>
        </w:rPr>
        <w:t>8. emeleti tanácstermében</w:t>
      </w:r>
      <w:r w:rsidR="00FB0494">
        <w:rPr>
          <w:b/>
        </w:rPr>
        <w:t xml:space="preserve"> </w:t>
      </w:r>
      <w:r w:rsidRPr="00E42B1A">
        <w:rPr>
          <w:b/>
        </w:rPr>
        <w:t>tartott plenáris üléséről</w:t>
      </w:r>
    </w:p>
    <w:p w:rsidR="00B01432" w:rsidRDefault="00294825" w:rsidP="004B2875">
      <w:pPr>
        <w:spacing w:after="240"/>
        <w:ind w:firstLine="0"/>
        <w:rPr>
          <w:b/>
        </w:rPr>
      </w:pPr>
      <w:r>
        <w:rPr>
          <w:b/>
        </w:rPr>
        <w:t xml:space="preserve">Palkovics Imre </w:t>
      </w:r>
      <w:r w:rsidRPr="00294825">
        <w:t>(Munkavállalói Oldal)</w:t>
      </w:r>
      <w:r>
        <w:rPr>
          <w:b/>
        </w:rPr>
        <w:t xml:space="preserve"> soros elnök </w:t>
      </w:r>
      <w:r w:rsidRPr="00294825">
        <w:t>köszöntötte a jelenlévőket.</w:t>
      </w:r>
    </w:p>
    <w:p w:rsidR="005A62BC" w:rsidRDefault="005A62BC" w:rsidP="004B2875">
      <w:pPr>
        <w:spacing w:after="240"/>
        <w:ind w:firstLine="0"/>
      </w:pPr>
      <w:r>
        <w:rPr>
          <w:b/>
        </w:rPr>
        <w:t xml:space="preserve">Martényi Árpád </w:t>
      </w:r>
      <w:r w:rsidRPr="005A62BC">
        <w:t xml:space="preserve">(Civil Oldal) </w:t>
      </w:r>
      <w:r>
        <w:t xml:space="preserve">napirend előtt megemlékezett a Civil Oldal 2015. szeptember </w:t>
      </w:r>
      <w:r w:rsidR="0056364B">
        <w:t>10-én elhunyt tagjáról, Apró Antal Zoltánról.</w:t>
      </w:r>
    </w:p>
    <w:p w:rsidR="00AB7FE8" w:rsidRDefault="00AB7FE8" w:rsidP="004B2875">
      <w:pPr>
        <w:pStyle w:val="Listaszerbekezds"/>
        <w:numPr>
          <w:ilvl w:val="0"/>
          <w:numId w:val="2"/>
        </w:numPr>
        <w:spacing w:after="120"/>
        <w:ind w:left="714" w:hanging="357"/>
        <w:contextualSpacing w:val="0"/>
        <w:rPr>
          <w:b/>
        </w:rPr>
      </w:pPr>
      <w:r w:rsidRPr="00813AF7">
        <w:rPr>
          <w:b/>
        </w:rPr>
        <w:t>A napirend elfogadása</w:t>
      </w:r>
    </w:p>
    <w:p w:rsidR="00AB7FE8" w:rsidRDefault="00AB7FE8" w:rsidP="004B2875">
      <w:pPr>
        <w:spacing w:before="240" w:after="120"/>
        <w:ind w:firstLine="0"/>
      </w:pPr>
      <w:r w:rsidRPr="00813AF7">
        <w:t>A napirend tervezete a következő volt:</w:t>
      </w:r>
    </w:p>
    <w:p w:rsidR="005A62BC" w:rsidRPr="005A62BC" w:rsidRDefault="005A62BC" w:rsidP="005A62BC">
      <w:pPr>
        <w:ind w:firstLine="0"/>
        <w:rPr>
          <w:u w:val="single"/>
        </w:rPr>
      </w:pPr>
      <w:r w:rsidRPr="005A62BC">
        <w:rPr>
          <w:u w:val="single"/>
        </w:rPr>
        <w:t>Napirend előtt tárgyalandó:</w:t>
      </w:r>
    </w:p>
    <w:p w:rsidR="005A62BC" w:rsidRPr="005A62BC" w:rsidRDefault="005A62BC" w:rsidP="005A62BC">
      <w:pPr>
        <w:numPr>
          <w:ilvl w:val="0"/>
          <w:numId w:val="4"/>
        </w:numPr>
        <w:spacing w:after="200"/>
        <w:contextualSpacing/>
        <w:jc w:val="left"/>
      </w:pPr>
      <w:r w:rsidRPr="005A62BC">
        <w:t>A napirend elfogadása</w:t>
      </w:r>
    </w:p>
    <w:p w:rsidR="005A62BC" w:rsidRPr="005A62BC" w:rsidRDefault="005A62BC" w:rsidP="005A62BC">
      <w:pPr>
        <w:spacing w:before="120" w:after="200"/>
        <w:ind w:firstLine="0"/>
        <w:rPr>
          <w:u w:val="single"/>
        </w:rPr>
      </w:pPr>
      <w:r w:rsidRPr="005A62BC">
        <w:rPr>
          <w:u w:val="single"/>
        </w:rPr>
        <w:t>Tervezett napirend:</w:t>
      </w:r>
    </w:p>
    <w:p w:rsidR="005A62BC" w:rsidRPr="005A62BC" w:rsidRDefault="005A62BC" w:rsidP="005A62BC">
      <w:pPr>
        <w:numPr>
          <w:ilvl w:val="0"/>
          <w:numId w:val="4"/>
        </w:numPr>
        <w:spacing w:after="200"/>
        <w:contextualSpacing/>
        <w:jc w:val="left"/>
      </w:pPr>
      <w:r w:rsidRPr="005A62BC">
        <w:t>Konzultáció a 2016. évi minimálbérről és garantált bérminimumról</w:t>
      </w:r>
    </w:p>
    <w:p w:rsidR="005A62BC" w:rsidRPr="005A62BC" w:rsidRDefault="005A62BC" w:rsidP="005A62BC">
      <w:pPr>
        <w:numPr>
          <w:ilvl w:val="0"/>
          <w:numId w:val="4"/>
        </w:numPr>
        <w:spacing w:after="200"/>
        <w:contextualSpacing/>
        <w:jc w:val="left"/>
      </w:pPr>
      <w:r w:rsidRPr="005A62BC">
        <w:t>Konzultáció a migráció társadalmi és gazdasági hatásairól</w:t>
      </w:r>
    </w:p>
    <w:p w:rsidR="005A62BC" w:rsidRPr="005A62BC" w:rsidRDefault="005A62BC" w:rsidP="005A62BC">
      <w:pPr>
        <w:numPr>
          <w:ilvl w:val="0"/>
          <w:numId w:val="4"/>
        </w:numPr>
        <w:spacing w:after="240"/>
        <w:ind w:left="714" w:hanging="357"/>
        <w:jc w:val="left"/>
      </w:pPr>
      <w:r w:rsidRPr="005A62BC">
        <w:t>Egyebek</w:t>
      </w:r>
    </w:p>
    <w:p w:rsidR="00C51F2E" w:rsidRDefault="00C51F2E" w:rsidP="004B2875">
      <w:pPr>
        <w:spacing w:after="240"/>
        <w:ind w:firstLine="0"/>
      </w:pPr>
      <w:r>
        <w:t xml:space="preserve">A levezető elnök szavazásra bocsátotta a napirendi pontokat. Az Oldalak </w:t>
      </w:r>
      <w:r w:rsidR="008C27CF">
        <w:t xml:space="preserve">egyhangú szavazata alapján a 2015. </w:t>
      </w:r>
      <w:r w:rsidR="005A62BC">
        <w:t>december 18</w:t>
      </w:r>
      <w:r w:rsidR="008C27CF">
        <w:t xml:space="preserve">-i NGTT plenáris ülésen a tervezetben szereplő </w:t>
      </w:r>
      <w:r w:rsidR="005A62BC">
        <w:t>2. és 4</w:t>
      </w:r>
      <w:r w:rsidR="008C27CF">
        <w:t>. napirendi pont</w:t>
      </w:r>
      <w:r w:rsidR="005A62BC">
        <w:t xml:space="preserve">ok </w:t>
      </w:r>
      <w:r w:rsidR="00AB7FE8">
        <w:t>került</w:t>
      </w:r>
      <w:r w:rsidR="005A62BC">
        <w:t>ek</w:t>
      </w:r>
      <w:r w:rsidR="00AB7FE8">
        <w:t xml:space="preserve"> </w:t>
      </w:r>
      <w:r w:rsidR="008C27CF">
        <w:t xml:space="preserve">napirendre, azzal a kitétellel, hogy a </w:t>
      </w:r>
      <w:r w:rsidR="005A62BC">
        <w:t xml:space="preserve">3. pontban szereplő téma (Konzultáció a migráció társadalmi és gazdasági hatásairól) </w:t>
      </w:r>
      <w:r w:rsidR="009C6285">
        <w:t xml:space="preserve">megtárgyalására </w:t>
      </w:r>
      <w:r w:rsidR="00F34155">
        <w:t xml:space="preserve">az </w:t>
      </w:r>
      <w:r w:rsidR="005A62BC">
        <w:t>NGTT</w:t>
      </w:r>
      <w:r w:rsidR="00F34155" w:rsidRPr="00F34155">
        <w:t xml:space="preserve"> </w:t>
      </w:r>
      <w:r w:rsidR="00F34155">
        <w:t>következő plenáris ülésé</w:t>
      </w:r>
      <w:r w:rsidR="005A62BC">
        <w:t xml:space="preserve">n kerül majd </w:t>
      </w:r>
      <w:r w:rsidR="009C6285">
        <w:t>sor</w:t>
      </w:r>
      <w:r w:rsidR="005A62BC">
        <w:t>.</w:t>
      </w:r>
    </w:p>
    <w:p w:rsidR="008E623D" w:rsidRPr="00813AF7" w:rsidRDefault="00B81E67" w:rsidP="004B2875">
      <w:pPr>
        <w:pStyle w:val="Listaszerbekezds"/>
        <w:numPr>
          <w:ilvl w:val="0"/>
          <w:numId w:val="2"/>
        </w:numPr>
        <w:spacing w:after="240"/>
        <w:ind w:left="714" w:hanging="357"/>
        <w:contextualSpacing w:val="0"/>
        <w:rPr>
          <w:b/>
        </w:rPr>
      </w:pPr>
      <w:r>
        <w:rPr>
          <w:b/>
        </w:rPr>
        <w:t>Konzultáció a 2016. évi minimálbérről és garantált bérminimumról</w:t>
      </w:r>
    </w:p>
    <w:p w:rsidR="00B81E67" w:rsidRDefault="00B81E67" w:rsidP="00F36154">
      <w:pPr>
        <w:spacing w:after="120"/>
        <w:ind w:firstLine="0"/>
        <w:rPr>
          <w:snapToGrid w:val="0"/>
        </w:rPr>
      </w:pPr>
      <w:r w:rsidRPr="00F36154">
        <w:rPr>
          <w:b/>
        </w:rPr>
        <w:t>Dr. Rákossy Balázs</w:t>
      </w:r>
      <w:r w:rsidRPr="00B81E67">
        <w:t xml:space="preserve">, a Nemzetgazdasági Minisztérium </w:t>
      </w:r>
      <w:r>
        <w:t xml:space="preserve">európai uniós források felhasználásáért felelős </w:t>
      </w:r>
      <w:r w:rsidRPr="00B81E67">
        <w:t xml:space="preserve">államtitkára </w:t>
      </w:r>
      <w:r w:rsidR="007C78DB">
        <w:t>elmondta</w:t>
      </w:r>
      <w:r w:rsidRPr="00B81E67">
        <w:t>, hogy</w:t>
      </w:r>
      <w:r w:rsidR="007C78DB">
        <w:t xml:space="preserve"> </w:t>
      </w:r>
      <w:r w:rsidR="007C78DB" w:rsidRPr="007C78DB">
        <w:t xml:space="preserve">A </w:t>
      </w:r>
      <w:r w:rsidRPr="007C78DB">
        <w:rPr>
          <w:snapToGrid w:val="0"/>
        </w:rPr>
        <w:t>munka törvénykönyvéről s</w:t>
      </w:r>
      <w:r w:rsidR="00D47040">
        <w:rPr>
          <w:snapToGrid w:val="0"/>
        </w:rPr>
        <w:t>zóló 20</w:t>
      </w:r>
      <w:r w:rsidRPr="007C78DB">
        <w:rPr>
          <w:snapToGrid w:val="0"/>
        </w:rPr>
        <w:t>12. évi I. törvény 153. § (1) bekezdésében foglaltak szerint a kormányt konzultációs kötelezettség terheli a Nemzeti Gazdasági és Társadalmi Tanácsban, mielőtt rendeletben megállapítja a kötelező legkisebb munkabér és a garantált bérminimum összegét, valamint annak hatályát. A kormány a napirend tárgyalásával e törvényi kötelezettségének tesz</w:t>
      </w:r>
      <w:r w:rsidR="00AA1023">
        <w:rPr>
          <w:snapToGrid w:val="0"/>
        </w:rPr>
        <w:t xml:space="preserve"> eleget</w:t>
      </w:r>
      <w:r w:rsidRPr="007C78DB">
        <w:rPr>
          <w:snapToGrid w:val="0"/>
        </w:rPr>
        <w:t>. A munka törvénykönyve 2012 óta azt is előírja, hogy a minimálbér összegét naptári évenként kell felülvizsgálni.</w:t>
      </w:r>
    </w:p>
    <w:p w:rsidR="00B81E67" w:rsidRPr="007C78DB" w:rsidRDefault="00AA1023" w:rsidP="00F36154">
      <w:pPr>
        <w:spacing w:after="120"/>
        <w:ind w:firstLine="0"/>
        <w:rPr>
          <w:snapToGrid w:val="0"/>
        </w:rPr>
      </w:pPr>
      <w:r>
        <w:rPr>
          <w:snapToGrid w:val="0"/>
        </w:rPr>
        <w:t xml:space="preserve">A napirendi pont témakörében a Kormány minden évben előzetes egyeztetést folytat a minimálbér emelésével leginkább érintett szakszervezetekkel és munkaadói érdekképviseletekkel együtt. A szakszervezetek javaslatát elfogadva, a Kormány 2015-ben nemcsak a Versenyszféra és a Kormány Állandó Konzultációs Fórumának </w:t>
      </w:r>
      <w:r w:rsidR="00C050E0">
        <w:rPr>
          <w:snapToGrid w:val="0"/>
        </w:rPr>
        <w:t>(</w:t>
      </w:r>
      <w:r w:rsidR="00285085">
        <w:rPr>
          <w:snapToGrid w:val="0"/>
        </w:rPr>
        <w:t xml:space="preserve">VKF) </w:t>
      </w:r>
      <w:r>
        <w:rPr>
          <w:snapToGrid w:val="0"/>
        </w:rPr>
        <w:t xml:space="preserve">Monitoring Bizottságában, hanem az Országos Közszolgálati Érdekegyeztető Tanácsban is megvitatta a minimálbér és a garantált </w:t>
      </w:r>
      <w:r w:rsidR="00B81E67" w:rsidRPr="007C78DB">
        <w:rPr>
          <w:snapToGrid w:val="0"/>
        </w:rPr>
        <w:t>bérminimum 2016. évi</w:t>
      </w:r>
      <w:r w:rsidR="009C6285">
        <w:rPr>
          <w:snapToGrid w:val="0"/>
        </w:rPr>
        <w:t xml:space="preserve"> emelésének a lehetőségeit. Az Állandó Konzultációs F</w:t>
      </w:r>
      <w:r w:rsidR="00B81E67" w:rsidRPr="007C78DB">
        <w:rPr>
          <w:snapToGrid w:val="0"/>
        </w:rPr>
        <w:t xml:space="preserve">órumban </w:t>
      </w:r>
      <w:r w:rsidR="00285085">
        <w:rPr>
          <w:snapToGrid w:val="0"/>
        </w:rPr>
        <w:t xml:space="preserve">2015 </w:t>
      </w:r>
      <w:r w:rsidR="00B81E67" w:rsidRPr="007C78DB">
        <w:rPr>
          <w:snapToGrid w:val="0"/>
        </w:rPr>
        <w:t>november</w:t>
      </w:r>
      <w:r w:rsidR="00285085">
        <w:rPr>
          <w:snapToGrid w:val="0"/>
        </w:rPr>
        <w:t>ének</w:t>
      </w:r>
      <w:r w:rsidR="00B81E67" w:rsidRPr="007C78DB">
        <w:rPr>
          <w:snapToGrid w:val="0"/>
        </w:rPr>
        <w:t xml:space="preserve"> elején kezdődte</w:t>
      </w:r>
      <w:r w:rsidR="00285085">
        <w:rPr>
          <w:snapToGrid w:val="0"/>
        </w:rPr>
        <w:t>k el az egyeztetések, és</w:t>
      </w:r>
      <w:r w:rsidR="00B81E67" w:rsidRPr="007C78DB">
        <w:rPr>
          <w:snapToGrid w:val="0"/>
        </w:rPr>
        <w:t xml:space="preserve"> összesen hat alkalommal találkoz</w:t>
      </w:r>
      <w:r w:rsidR="00285085">
        <w:rPr>
          <w:snapToGrid w:val="0"/>
        </w:rPr>
        <w:t>tak a felek</w:t>
      </w:r>
      <w:r w:rsidR="00B81E67" w:rsidRPr="007C78DB">
        <w:rPr>
          <w:snapToGrid w:val="0"/>
        </w:rPr>
        <w:t>. A résztvevőket végig a</w:t>
      </w:r>
      <w:r w:rsidR="00285085">
        <w:rPr>
          <w:snapToGrid w:val="0"/>
        </w:rPr>
        <w:t xml:space="preserve"> megállapodás szándéka vezette. </w:t>
      </w:r>
      <w:r w:rsidR="00285085">
        <w:t>A</w:t>
      </w:r>
      <w:r w:rsidR="00B81E67" w:rsidRPr="007C78DB">
        <w:t xml:space="preserve"> munkáltatók a kezdetektől hajland</w:t>
      </w:r>
      <w:r w:rsidR="00285085">
        <w:t>óságot mutattak a tervezett 1,6 %-</w:t>
      </w:r>
      <w:r w:rsidR="00B81E67" w:rsidRPr="007C78DB">
        <w:t>os infláció körüli emelésre</w:t>
      </w:r>
      <w:r w:rsidR="00285085">
        <w:t>, amit a tárgyalások folyamán 3%-ra, majd a végső szakaszban 4,8 %-</w:t>
      </w:r>
      <w:r w:rsidR="00B81E67" w:rsidRPr="007C78DB">
        <w:t xml:space="preserve">ra emeltek. </w:t>
      </w:r>
    </w:p>
    <w:p w:rsidR="00B81E67" w:rsidRPr="007C78DB" w:rsidRDefault="00B81E67" w:rsidP="00F36154">
      <w:pPr>
        <w:overflowPunct w:val="0"/>
        <w:autoSpaceDE w:val="0"/>
        <w:autoSpaceDN w:val="0"/>
        <w:adjustRightInd w:val="0"/>
        <w:spacing w:after="120"/>
        <w:ind w:firstLine="0"/>
        <w:textAlignment w:val="baseline"/>
      </w:pPr>
      <w:r w:rsidRPr="007C78DB">
        <w:t xml:space="preserve">A szakszervezetek </w:t>
      </w:r>
      <w:r w:rsidR="00285085">
        <w:t>–</w:t>
      </w:r>
      <w:r w:rsidRPr="007C78DB">
        <w:t xml:space="preserve"> a nettó minimálbérnek a létminimumhoz történő erőteljes felz</w:t>
      </w:r>
      <w:r w:rsidR="00285085">
        <w:t>árkóztatását szem előtt tartva – 9 %-os minimálbér-, illetve 13 %-</w:t>
      </w:r>
      <w:r w:rsidRPr="007C78DB">
        <w:t>os garantált bérminimum-emelést tartottak indokoltnak, egy többéves felzárkózási folyamat részeként.</w:t>
      </w:r>
    </w:p>
    <w:p w:rsidR="00B81E67" w:rsidRPr="007C78DB" w:rsidRDefault="00B81E67" w:rsidP="00F36154">
      <w:pPr>
        <w:overflowPunct w:val="0"/>
        <w:autoSpaceDE w:val="0"/>
        <w:autoSpaceDN w:val="0"/>
        <w:adjustRightInd w:val="0"/>
        <w:spacing w:after="120"/>
        <w:ind w:firstLine="0"/>
        <w:textAlignment w:val="baseline"/>
      </w:pPr>
      <w:r w:rsidRPr="007C78DB">
        <w:t>A munkavállalói érdekképviseletek az utolsó tárgyalás</w:t>
      </w:r>
      <w:r w:rsidR="000C74B2">
        <w:t>i fordulóban az ajánlatukat 6,7 %-</w:t>
      </w:r>
      <w:r w:rsidRPr="007C78DB">
        <w:t>os minimálbér-emelésre és 7</w:t>
      </w:r>
      <w:r w:rsidR="000C74B2">
        <w:t>,4 %-</w:t>
      </w:r>
      <w:r w:rsidRPr="007C78DB">
        <w:t xml:space="preserve">os garantált bérminimum-emelésre mérsékelték. Az álláspontok azonban tovább nem közeledtek, így a VKF-ben megállapodás végül </w:t>
      </w:r>
      <w:r w:rsidR="000C74B2">
        <w:t>nem jött létre.</w:t>
      </w:r>
    </w:p>
    <w:p w:rsidR="00B81E67" w:rsidRPr="007C78DB" w:rsidRDefault="000C74B2" w:rsidP="00F36154">
      <w:pPr>
        <w:overflowPunct w:val="0"/>
        <w:autoSpaceDE w:val="0"/>
        <w:autoSpaceDN w:val="0"/>
        <w:adjustRightInd w:val="0"/>
        <w:spacing w:after="120"/>
        <w:ind w:firstLine="0"/>
        <w:textAlignment w:val="baseline"/>
      </w:pPr>
      <w:r>
        <w:t>A munkáltató</w:t>
      </w:r>
      <w:r w:rsidR="009C6285">
        <w:t>i 110.000.- forintos minimálbér</w:t>
      </w:r>
      <w:r>
        <w:t xml:space="preserve"> és 128.000.-</w:t>
      </w:r>
      <w:r w:rsidR="00B81E67" w:rsidRPr="007C78DB">
        <w:t xml:space="preserve"> forintos </w:t>
      </w:r>
      <w:r>
        <w:t xml:space="preserve">garantált bérminimum-javaslatok esetében </w:t>
      </w:r>
      <w:r w:rsidR="00B81E67" w:rsidRPr="007C78DB">
        <w:t xml:space="preserve">bruttóban az </w:t>
      </w:r>
      <w:r>
        <w:t>emelés mértéke megközelíti az 5 %-ot, amely az 1 s</w:t>
      </w:r>
      <w:r w:rsidR="00B81E67" w:rsidRPr="007C78DB">
        <w:t>zázalékpontos személyi jövedelemadó-csökkentés következtéb</w:t>
      </w:r>
      <w:r>
        <w:t>en 6,5 %</w:t>
      </w:r>
      <w:r w:rsidR="00B81E67" w:rsidRPr="007C78DB">
        <w:t xml:space="preserve"> körüli net</w:t>
      </w:r>
      <w:r>
        <w:t>tó növekedést jelent, és az 1,6 %-</w:t>
      </w:r>
      <w:r w:rsidR="00B81E67" w:rsidRPr="007C78DB">
        <w:t>ra előre jelzett inflációval számolva a reá</w:t>
      </w:r>
      <w:r>
        <w:t>lnövekedés így megközelíti az 5 %-</w:t>
      </w:r>
      <w:r w:rsidR="00B81E67" w:rsidRPr="007C78DB">
        <w:t xml:space="preserve">ot. </w:t>
      </w:r>
      <w:r>
        <w:t>A szakszervezeti 112.000.- forintos, illetve 131.000.-</w:t>
      </w:r>
      <w:r w:rsidR="00B81E67" w:rsidRPr="007C78DB">
        <w:t xml:space="preserve"> forintos végső javaslat differenciált emelést tartalmaz. Ez a</w:t>
      </w:r>
      <w:r>
        <w:t xml:space="preserve"> minimálbér esetében bruttó 6,7 %-os, nettóban 8,3 %-os és reálszámításban 6,6 %-</w:t>
      </w:r>
      <w:r w:rsidR="00B81E67" w:rsidRPr="007C78DB">
        <w:t xml:space="preserve">os növekedést biztosít. A garantált bérminimum növekedése mindezeket a mértékeket további 0,7 százalékponttal haladja meg. </w:t>
      </w:r>
      <w:r>
        <w:t>A</w:t>
      </w:r>
      <w:r w:rsidR="00B81E67" w:rsidRPr="007C78DB">
        <w:t xml:space="preserve"> kormány prognózisa szerint a bruttó hazai termék jövőre 2,5</w:t>
      </w:r>
      <w:r>
        <w:t xml:space="preserve"> %-kal </w:t>
      </w:r>
      <w:r w:rsidR="00B81E67" w:rsidRPr="007C78DB">
        <w:t xml:space="preserve">fog gyarapodni. Tehát ebből kitűnik, hogy az alacsony bérű munkavállalók reálpozíciói a gazdasági növekedés várható folyamatát, illetve emelkedését követve csaknem kétszeresen meghaladó mértékben javulnak már a munkaadók javaslata szerint is. </w:t>
      </w:r>
      <w:r>
        <w:t xml:space="preserve"> </w:t>
      </w:r>
      <w:r w:rsidR="00B81E67" w:rsidRPr="007C78DB">
        <w:t>A figyelemre méltó reálnövekedésre 2016-</w:t>
      </w:r>
      <w:r w:rsidR="00F34155">
        <w:t>ban további igen jelentős lépés</w:t>
      </w:r>
      <w:r w:rsidR="00B81E67" w:rsidRPr="007C78DB">
        <w:t xml:space="preserve"> </w:t>
      </w:r>
      <w:r>
        <w:t>történik abban az irányban</w:t>
      </w:r>
      <w:r w:rsidR="00B81E67" w:rsidRPr="007C78DB">
        <w:t>, hogy a legkisebb bérekből tisztes módon meg lehe</w:t>
      </w:r>
      <w:r>
        <w:t>ssen élni a következő évben is.</w:t>
      </w:r>
    </w:p>
    <w:p w:rsidR="00B81E67" w:rsidRPr="007C78DB" w:rsidRDefault="00B81E67" w:rsidP="00F36154">
      <w:pPr>
        <w:overflowPunct w:val="0"/>
        <w:autoSpaceDE w:val="0"/>
        <w:autoSpaceDN w:val="0"/>
        <w:adjustRightInd w:val="0"/>
        <w:spacing w:after="120"/>
        <w:ind w:firstLine="0"/>
        <w:textAlignment w:val="baseline"/>
      </w:pPr>
      <w:r w:rsidRPr="007C78DB">
        <w:t>Az emelés mértékének meghatározásánál foglalkoztatási szempontokat is mérlegeln</w:t>
      </w:r>
      <w:r w:rsidR="000C74B2">
        <w:t xml:space="preserve">i </w:t>
      </w:r>
      <w:r w:rsidRPr="007C78DB">
        <w:t xml:space="preserve">szükséges. Az előző években családi kedvezménnyel kombinált egykulcsos személyi jövedelemadózásra való áttérést valósított meg </w:t>
      </w:r>
      <w:r w:rsidR="00C050E0">
        <w:t>a kormány, emiatt a minimálbér – főleg 2012-ben –</w:t>
      </w:r>
      <w:r w:rsidRPr="007C78DB">
        <w:t xml:space="preserve"> jelentős</w:t>
      </w:r>
      <w:r w:rsidR="00F019DD">
        <w:t xml:space="preserve"> mértékben megemelésre került. </w:t>
      </w:r>
      <w:r w:rsidRPr="007C78DB">
        <w:t>A vállalkozások alkalmazkodását segítő bérkompenzációs programok 2013-ban lezárultak, így a foglalkoztatási költségek teljes egészében 2014-ben terhelődtek a cégekre. Ezzel párhuzamosan bevezetésre kerültek a munkahelyvédelmi akció kedvezményei, amelyek közül a 25 év alatti munkavállalók és a képesítést nem igénylő munkakörökben dolgozók után érvényesíthető adókedvezmények célzott módon csökkentik a minimálbéresek foglalkoztatási költségeit. Emellett a gazdaság bővülése, a termelékenység emelkedése is mérsékli a minimálbér emelésének esetleges kedvezőtlen foglalkoztatási hatásait.</w:t>
      </w:r>
    </w:p>
    <w:p w:rsidR="00B81E67" w:rsidRPr="007C78DB" w:rsidRDefault="00B81E67" w:rsidP="00F36154">
      <w:pPr>
        <w:overflowPunct w:val="0"/>
        <w:autoSpaceDE w:val="0"/>
        <w:autoSpaceDN w:val="0"/>
        <w:adjustRightInd w:val="0"/>
        <w:spacing w:after="120"/>
        <w:ind w:firstLine="0"/>
        <w:textAlignment w:val="baseline"/>
      </w:pPr>
      <w:r w:rsidRPr="007C78DB">
        <w:t xml:space="preserve">A kormány </w:t>
      </w:r>
      <w:r w:rsidR="00F019DD">
        <w:t>arra kéri a tárgyaló</w:t>
      </w:r>
      <w:r w:rsidRPr="007C78DB">
        <w:t xml:space="preserve"> feleket, hogy tegyenek még egy kísérletet a megállapodás létrehozására. Az előzetesen folytatott egyeztetése</w:t>
      </w:r>
      <w:r w:rsidR="00F019DD">
        <w:t>k alapján erre a megbeszélésre 2015. decem</w:t>
      </w:r>
      <w:r w:rsidR="00F34155">
        <w:t>ber 21-én kerül</w:t>
      </w:r>
      <w:r w:rsidR="00F019DD">
        <w:t xml:space="preserve"> sor</w:t>
      </w:r>
      <w:r w:rsidRPr="007C78DB">
        <w:t xml:space="preserve">. </w:t>
      </w:r>
      <w:r w:rsidR="00F019DD">
        <w:t>Megállapodás hiányában</w:t>
      </w:r>
      <w:r w:rsidRPr="007C78DB">
        <w:t xml:space="preserve"> a kormány </w:t>
      </w:r>
      <w:r w:rsidR="00F019DD">
        <w:t>feladata</w:t>
      </w:r>
      <w:r w:rsidRPr="007C78DB">
        <w:t xml:space="preserve"> </w:t>
      </w:r>
      <w:r w:rsidR="00F019DD">
        <w:t xml:space="preserve">a 2016. évi </w:t>
      </w:r>
      <w:r w:rsidRPr="007C78DB">
        <w:t>minimálbér é</w:t>
      </w:r>
      <w:r w:rsidR="00F019DD">
        <w:t>s a garantált bérminimum szintjéről való döntés</w:t>
      </w:r>
      <w:r w:rsidRPr="007C78DB">
        <w:t>.</w:t>
      </w:r>
    </w:p>
    <w:p w:rsidR="0032552B" w:rsidRPr="007C78DB" w:rsidRDefault="00F019DD" w:rsidP="00F36154">
      <w:pPr>
        <w:overflowPunct w:val="0"/>
        <w:autoSpaceDE w:val="0"/>
        <w:autoSpaceDN w:val="0"/>
        <w:adjustRightInd w:val="0"/>
        <w:spacing w:after="120"/>
        <w:ind w:firstLine="0"/>
        <w:textAlignment w:val="baseline"/>
      </w:pPr>
      <w:r>
        <w:t xml:space="preserve">A tervek szerint </w:t>
      </w:r>
      <w:r w:rsidR="00B81E67" w:rsidRPr="007C78DB">
        <w:t>a két kötelező bérminimum növelése a vállalkozási</w:t>
      </w:r>
      <w:r>
        <w:t xml:space="preserve"> szférában 800</w:t>
      </w:r>
      <w:r w:rsidR="00E40499">
        <w:t xml:space="preserve"> – </w:t>
      </w:r>
      <w:r>
        <w:t>850</w:t>
      </w:r>
      <w:r w:rsidR="00C050E0">
        <w:t xml:space="preserve"> </w:t>
      </w:r>
      <w:r>
        <w:t>ezer fő, a közszférában 180</w:t>
      </w:r>
      <w:r w:rsidR="00E40499">
        <w:t xml:space="preserve"> – </w:t>
      </w:r>
      <w:r>
        <w:t xml:space="preserve">190 </w:t>
      </w:r>
      <w:r w:rsidR="00B81E67" w:rsidRPr="007C78DB">
        <w:t>ezer fő, a nonprofit szfér</w:t>
      </w:r>
      <w:r>
        <w:t>ában pedig megközelít</w:t>
      </w:r>
      <w:r w:rsidR="00E40499">
        <w:t xml:space="preserve">őleg 17 – </w:t>
      </w:r>
      <w:r>
        <w:t>18 eze</w:t>
      </w:r>
      <w:r w:rsidR="003116FF">
        <w:t xml:space="preserve">r fő, így mindösszesen 1 millió – </w:t>
      </w:r>
      <w:r>
        <w:t xml:space="preserve">1 millió 60 </w:t>
      </w:r>
      <w:r w:rsidR="00B81E67" w:rsidRPr="007C78DB">
        <w:t xml:space="preserve">ezer fő alacsony keresetű munkavállaló alapbérének kötelező emelését </w:t>
      </w:r>
      <w:r>
        <w:t>vonja maga után</w:t>
      </w:r>
      <w:r w:rsidR="00B81E67" w:rsidRPr="007C78DB">
        <w:t xml:space="preserve">. </w:t>
      </w:r>
      <w:r>
        <w:t xml:space="preserve">Ezen </w:t>
      </w:r>
      <w:r w:rsidR="00B81E67" w:rsidRPr="007C78DB">
        <w:t xml:space="preserve">belül több mint kétszer annyi ember bére egyezik meg a garantált bérminimummal, mint a minimálbérrel. Az érintettség a vállalkozási szférában a legnagyobb, ahol minden harmadik munkavállaló bérét emelni kell az intézkedés következtében. Az átlagosnál is lényegesen magasabb </w:t>
      </w:r>
      <w:r w:rsidR="00F36154">
        <w:t xml:space="preserve">az érintettség </w:t>
      </w:r>
      <w:r w:rsidR="00B81E67" w:rsidRPr="007C78DB">
        <w:t>az elmaradottabb térségekben,</w:t>
      </w:r>
      <w:r w:rsidR="00F36154">
        <w:t xml:space="preserve"> a kisebb vállalkozásoknál, és az ágazati metszetet nézve </w:t>
      </w:r>
      <w:r w:rsidR="00B81E67" w:rsidRPr="007C78DB">
        <w:t>az élelmiszeriparban, a textil-, a ruha- és bőriparban, az építőiparban, a kiskereskedelemben, a vendéglátás, a szál</w:t>
      </w:r>
      <w:r w:rsidR="00F36154">
        <w:t xml:space="preserve">láshely-szolgáltatás területén. </w:t>
      </w:r>
      <w:r w:rsidR="00B81E67" w:rsidRPr="007C78DB">
        <w:t>A közszférában a szociális ellát</w:t>
      </w:r>
      <w:r w:rsidR="00F36154">
        <w:t>ás a leginkább érintett ágazat.</w:t>
      </w:r>
    </w:p>
    <w:p w:rsidR="00B81E67" w:rsidRDefault="00F36154" w:rsidP="004B2875">
      <w:pPr>
        <w:spacing w:after="120"/>
        <w:ind w:firstLine="0"/>
      </w:pPr>
      <w:r w:rsidRPr="00F36154">
        <w:rPr>
          <w:b/>
        </w:rPr>
        <w:t xml:space="preserve">Dr. </w:t>
      </w:r>
      <w:r>
        <w:rPr>
          <w:b/>
        </w:rPr>
        <w:t>Simon Attila István</w:t>
      </w:r>
      <w:r w:rsidRPr="00B81E67">
        <w:t xml:space="preserve">, a Nemzetgazdasági Minisztérium </w:t>
      </w:r>
      <w:r>
        <w:t xml:space="preserve">munkaerőpiacért felelős helyettes </w:t>
      </w:r>
      <w:r w:rsidRPr="00B81E67">
        <w:t>államtitkára</w:t>
      </w:r>
      <w:r>
        <w:t xml:space="preserve"> nem kívánt hozzászólni az előterjesztéshez.</w:t>
      </w:r>
    </w:p>
    <w:p w:rsidR="0032552B" w:rsidRPr="00813AF7" w:rsidRDefault="0032552B" w:rsidP="004B2875">
      <w:pPr>
        <w:spacing w:after="120"/>
        <w:ind w:firstLine="0"/>
        <w:rPr>
          <w:b/>
          <w:u w:val="single"/>
        </w:rPr>
      </w:pPr>
      <w:r w:rsidRPr="00813AF7">
        <w:rPr>
          <w:b/>
          <w:u w:val="single"/>
        </w:rPr>
        <w:t>Az oldalak álláspontjai:</w:t>
      </w:r>
    </w:p>
    <w:p w:rsidR="0032552B" w:rsidRDefault="0032552B" w:rsidP="00B66B78">
      <w:pPr>
        <w:spacing w:after="120"/>
        <w:ind w:firstLine="0"/>
      </w:pPr>
      <w:r>
        <w:t>A</w:t>
      </w:r>
      <w:r w:rsidR="00F36154">
        <w:t xml:space="preserve">z </w:t>
      </w:r>
      <w:r w:rsidR="00F36154" w:rsidRPr="00F36154">
        <w:rPr>
          <w:b/>
        </w:rPr>
        <w:t>Egyházi</w:t>
      </w:r>
      <w:r w:rsidRPr="00F36154">
        <w:rPr>
          <w:b/>
        </w:rPr>
        <w:t xml:space="preserve"> </w:t>
      </w:r>
      <w:r w:rsidRPr="00813AF7">
        <w:rPr>
          <w:b/>
        </w:rPr>
        <w:t>Oldal</w:t>
      </w:r>
      <w:r w:rsidR="00F36154">
        <w:t xml:space="preserve"> </w:t>
      </w:r>
      <w:r w:rsidR="007E22F3">
        <w:t xml:space="preserve">üdvözölte, hogy míg 2015-ben az emelés 3,4 %-os volt, addig a 2016-ra tervezett emelés ezt az arányt meghaladja. Az Oldal fontosnak tartja a szakszervezetek azon állásfoglalását, hogy minden erőfeszítést meg kell tenni annak érdekében, hogy a KSH által meghatározott létminimumhoz minél hamarabb fel tudjon zárkózni a minimálbér és a garantált bérminimum. </w:t>
      </w:r>
      <w:r w:rsidR="00F34155">
        <w:t>Az Oldal köszönetét fejezte ki azoknak, akik az Oldalak részéről részt vettek abban, hogy minél inkább közeledjenek az álláspontok.</w:t>
      </w:r>
    </w:p>
    <w:p w:rsidR="00F36154" w:rsidRDefault="00CC62F6" w:rsidP="00B66B78">
      <w:pPr>
        <w:spacing w:after="120"/>
        <w:ind w:firstLine="0"/>
      </w:pPr>
      <w:r>
        <w:t xml:space="preserve">A </w:t>
      </w:r>
      <w:r w:rsidR="00F36154">
        <w:rPr>
          <w:b/>
        </w:rPr>
        <w:t xml:space="preserve">Gazdaság Képviselői </w:t>
      </w:r>
      <w:r w:rsidRPr="00813AF7">
        <w:rPr>
          <w:b/>
        </w:rPr>
        <w:t>Oldal</w:t>
      </w:r>
      <w:r>
        <w:t xml:space="preserve"> </w:t>
      </w:r>
      <w:r w:rsidR="00B66B78">
        <w:t xml:space="preserve">elmondta, hogy az elmúlt 25 évben a bértárgyalások megállapodással fejeződtek be. 2015-ben fordult elő először, hogy a felek nem tudtak megállapodni. Ezért vették </w:t>
      </w:r>
      <w:r w:rsidR="003116FF">
        <w:t xml:space="preserve">a felek </w:t>
      </w:r>
      <w:r w:rsidR="00B66B78">
        <w:t>örömmel azt, hogy bár a 2015. december 16-i kormányülésen a Kormány a törvényben biztosított jogkörében eljárva megállapíthatta volna a minimálbér és a szakmunkás bérminimum mértékét 2016. január 1-jétől, azonban e</w:t>
      </w:r>
      <w:r w:rsidR="0009456F">
        <w:t xml:space="preserve"> </w:t>
      </w:r>
      <w:r w:rsidR="00B66B78">
        <w:t>helyett a Kormány kezdeményezte a feleknél egy újabb tárgyalás megtartását.</w:t>
      </w:r>
    </w:p>
    <w:p w:rsidR="0009456F" w:rsidRDefault="0009456F" w:rsidP="00B66B78">
      <w:pPr>
        <w:spacing w:after="120"/>
        <w:ind w:firstLine="0"/>
      </w:pPr>
      <w:r>
        <w:t xml:space="preserve">Az Oldal </w:t>
      </w:r>
      <w:r w:rsidR="009C29ED">
        <w:t>elmondta</w:t>
      </w:r>
      <w:r>
        <w:t xml:space="preserve">, hogy a 2017-re vonatkozó állami költségvetés már 2016 tavaszán tárgyalásra fog kerülni a Parlamentben, így ennek következtében és ehhez kapcsolódóan a felek megállapodtak arról, hogy a 2017-re vonatkozó bértárgyalásokat 2016. január vége </w:t>
      </w:r>
      <w:r w:rsidR="00AF5975">
        <w:t>körül el fogják kezdeni. Ilyen helyzetre még sosem volt példa.</w:t>
      </w:r>
    </w:p>
    <w:p w:rsidR="00D64D99" w:rsidRDefault="00AF5975" w:rsidP="00B66B78">
      <w:pPr>
        <w:spacing w:after="120"/>
        <w:ind w:firstLine="0"/>
      </w:pPr>
      <w:r>
        <w:t xml:space="preserve">Az Oldal </w:t>
      </w:r>
      <w:r w:rsidR="009C29ED">
        <w:t>szerint</w:t>
      </w:r>
      <w:r>
        <w:t xml:space="preserve"> a gazdaság, a dolgozók, valamint az állami költségvetés szempontjából jobb lenne, ha a bérek magasabbak lennének, mivel ez egy gazdaságélénkítő folyamatot is elindítana. A Gazdaság Képviselői Oldal egy valódi háromoldalú bérmegállapodásról szóló tárgyalást javasol a </w:t>
      </w:r>
      <w:r w:rsidR="00D64D99">
        <w:t>2017. évi bértárgya</w:t>
      </w:r>
      <w:r w:rsidR="00CE65C8">
        <w:t>lások kapcsán. Az Oldal javasolt</w:t>
      </w:r>
      <w:r w:rsidR="00D64D99">
        <w:t>a</w:t>
      </w:r>
      <w:r w:rsidR="003116FF">
        <w:t xml:space="preserve"> továbbá</w:t>
      </w:r>
      <w:r w:rsidR="00D64D99">
        <w:t>, hogy a munkahelyvédelmi akciótervhez hasonlóan az állam is vállaljon szerepet egy – esetleg az eddigieknél magasabb mértékű emelésben – olyan formában, hogy j</w:t>
      </w:r>
      <w:r w:rsidR="00CE65C8">
        <w:t>árulékok mérséklésével támogassa</w:t>
      </w:r>
      <w:r w:rsidR="00D64D99">
        <w:t xml:space="preserve"> azt, hogy a munkáltatók több bért tudjanak a dolgozóiknak kifizetni.</w:t>
      </w:r>
    </w:p>
    <w:p w:rsidR="00D64D99" w:rsidRDefault="00D64D99" w:rsidP="00B66B78">
      <w:pPr>
        <w:spacing w:after="120"/>
        <w:ind w:firstLine="0"/>
      </w:pPr>
      <w:r>
        <w:t xml:space="preserve">Ekkor az a cél is elérhető lenne, hogy </w:t>
      </w:r>
      <w:r w:rsidR="00C050E0">
        <w:t xml:space="preserve">Magyarországon mind a két kötelező bérelem </w:t>
      </w:r>
      <w:r>
        <w:t>a létminimum mértékéhez közelítene vagy akár azt meg is haladhatná.</w:t>
      </w:r>
    </w:p>
    <w:p w:rsidR="00CC62F6" w:rsidRDefault="00CC62F6" w:rsidP="00D64D99">
      <w:pPr>
        <w:spacing w:after="120"/>
        <w:ind w:firstLine="0"/>
      </w:pPr>
      <w:r>
        <w:t xml:space="preserve">A </w:t>
      </w:r>
      <w:r w:rsidR="00F36154">
        <w:rPr>
          <w:b/>
        </w:rPr>
        <w:t>Munkavállalói</w:t>
      </w:r>
      <w:r w:rsidRPr="00813AF7">
        <w:rPr>
          <w:b/>
        </w:rPr>
        <w:t xml:space="preserve"> Oldal</w:t>
      </w:r>
      <w:r w:rsidR="008955F9">
        <w:rPr>
          <w:b/>
        </w:rPr>
        <w:t xml:space="preserve"> </w:t>
      </w:r>
      <w:r w:rsidR="008955F9" w:rsidRPr="008955F9">
        <w:t xml:space="preserve">véleménye szerint </w:t>
      </w:r>
      <w:r w:rsidR="004B1D47">
        <w:t xml:space="preserve">a jelenlegi tárgyalások során is megszülethet a megállapodás. </w:t>
      </w:r>
      <w:r w:rsidR="00820486">
        <w:t>A VKF Monitoring Bizottságban a két oldal javaslata közel állt egymáshoz (pl. a minimálbér esetében a munkaadók 110.000.- Ft/hó, a szakszervezetek pedig 112.000.- Ft/hó javaslatot tettek. Az Oldal szerint a megoldás a két összeg között lehetne, pl. 111.000.- Ft-nál.</w:t>
      </w:r>
      <w:r w:rsidR="009019BA">
        <w:t xml:space="preserve"> A megállapodásra Magyarország megítélése miatt is szükség van. A megállapodás befolyásolja a munka egész világát, azon belül mind a versenyszféra, mind pedig a közszféra béreit. A közszféra esetében más jelleget öltenének a tárgyalások akkor, ha a legkisebb táblaérték lenne a minimálbér, és ez mozgatná az egész táblát.</w:t>
      </w:r>
      <w:r w:rsidR="00674B43">
        <w:t xml:space="preserve"> Ezzel kapcsolatosan is meg kell majd találni a megoldást.</w:t>
      </w:r>
    </w:p>
    <w:p w:rsidR="00674B43" w:rsidRDefault="00674B43" w:rsidP="00D64D99">
      <w:pPr>
        <w:spacing w:after="120"/>
        <w:ind w:firstLine="0"/>
      </w:pPr>
      <w:r>
        <w:t xml:space="preserve">Az Oldal szerint fontos, hogy a munkavállalók Magyarországon maradjanak, itt találják meg a megélhetésüket, az életlehetőségeiket. Jelenleg az a réteg </w:t>
      </w:r>
      <w:r w:rsidR="00DD77F6">
        <w:t>távozik külföldre</w:t>
      </w:r>
      <w:r>
        <w:t xml:space="preserve"> az országból, amely</w:t>
      </w:r>
      <w:r w:rsidR="00DD77F6">
        <w:t>ik</w:t>
      </w:r>
      <w:r>
        <w:t xml:space="preserve">nek leginkább maradnia kellene. </w:t>
      </w:r>
      <w:r w:rsidR="00DD77F6">
        <w:t>Az elvándorlás megakadályozásának egyik eszköze és alapja a megfelelő bér. Ezért is fontos lenne a bérekről való megállapodás.</w:t>
      </w:r>
    </w:p>
    <w:p w:rsidR="00DD77F6" w:rsidRDefault="00DD77F6" w:rsidP="00D64D99">
      <w:pPr>
        <w:spacing w:after="120"/>
        <w:ind w:firstLine="0"/>
      </w:pPr>
      <w:r>
        <w:t>Az Oldal arról tájékoztatta a résztvevőket, hogy a magyarországi bérhelyzet magán viseli azt a neoliberális felfogást, mely szerint a gazdaság legnagyobb gátja a magas bér. Ugyanakkor, megjelenik az a régi felfogás is, hogy a munkavállalók mindent megkapnak az államtól, és ezért dolgoznak (pl. ingyen lakás, orvos stb.). Ezen juttatások már régen megszűntek, azonban a bérek nem emelkedtek úgy, hogy abból a korábban ingyenes szolgáltatásokat ki lehetne fizetni.  Az Oldal véleménye szerint ezen változtatni kell. Ennek eszköze lehetne egy 3-4 éves stratégiai rendszer kidolgozása. Ezzel összefüggésben az Oldal javasolja, hogy a tárgyalások hosszabb távot öleljenek fel és ne csak a köz</w:t>
      </w:r>
      <w:r w:rsidR="009142A1">
        <w:t>vetlen tárgyévre vonatkozzanak.</w:t>
      </w:r>
    </w:p>
    <w:p w:rsidR="00CE65C8" w:rsidRDefault="00F36154" w:rsidP="000B35B5">
      <w:pPr>
        <w:spacing w:after="120"/>
        <w:ind w:firstLine="0"/>
      </w:pPr>
      <w:r>
        <w:t xml:space="preserve">A </w:t>
      </w:r>
      <w:r w:rsidRPr="00F36154">
        <w:rPr>
          <w:b/>
        </w:rPr>
        <w:t xml:space="preserve">Civil </w:t>
      </w:r>
      <w:r w:rsidR="00111E5C" w:rsidRPr="00813AF7">
        <w:rPr>
          <w:b/>
        </w:rPr>
        <w:t xml:space="preserve">Oldal </w:t>
      </w:r>
      <w:r w:rsidR="00AE1309">
        <w:t xml:space="preserve">javasolta, hogy 2016-ban a minimálbér összege 111.000.- Ft, a garantált bérminimum összege pedig 130.000.- Ft legyen. Az Oldal </w:t>
      </w:r>
      <w:r w:rsidR="000B35B5">
        <w:t xml:space="preserve">szerint fontos, hogy a munkavállaló méltó módon meg tudjon élni a béréből, ugyanakkor, a munkáltató ki tudja fizetni a bért, és annak kifizetése ne járjon elbocsátásokkal vagy a gazdaság negatív folyamataival. </w:t>
      </w:r>
      <w:r w:rsidR="00CE65C8">
        <w:t>Az Oldal véleménye szerint a magyar gazdaság jól teljesít, hiszen a növekedés 3 % körüli, az államháztartási hiány 3 % alatti, az infláció 0,2 %, a munkanélküliség 11,4 %-ról 6,4 %-ra csökkent, illetve, valamely régió</w:t>
      </w:r>
      <w:r w:rsidR="00EC51FD">
        <w:t>kban munkaerőhiány alakult ki. A minimálbér nettó összege 2010 óta 25 %-kal nőtt.</w:t>
      </w:r>
    </w:p>
    <w:p w:rsidR="00CC62F6" w:rsidRDefault="00EC51FD" w:rsidP="000B35B5">
      <w:pPr>
        <w:spacing w:after="120"/>
        <w:ind w:firstLine="0"/>
      </w:pPr>
      <w:r>
        <w:t>Az Oldal támogatja a minimálbér emelését, mivel az jó szociálpolitikai eszköz a gyermekek megfelelő étkezéséhez</w:t>
      </w:r>
      <w:r w:rsidR="000B35B5">
        <w:t>,</w:t>
      </w:r>
      <w:r>
        <w:t xml:space="preserve"> valamint</w:t>
      </w:r>
      <w:r w:rsidR="00743B33">
        <w:t xml:space="preserve"> hozzájárul</w:t>
      </w:r>
      <w:r w:rsidR="000B35B5">
        <w:t xml:space="preserve"> a nyugdíjak értékének megőrzéséhez, </w:t>
      </w:r>
      <w:r w:rsidR="00743B33">
        <w:t>illetve</w:t>
      </w:r>
      <w:r w:rsidR="000B35B5">
        <w:t xml:space="preserve"> az egészségügyi ellátáshoz. Fontos figye</w:t>
      </w:r>
      <w:r w:rsidR="00743B33">
        <w:t>lembe venni a családi adókedvezm</w:t>
      </w:r>
      <w:r w:rsidR="000B35B5">
        <w:t>ényt, valamint a cafetéria ellátást.</w:t>
      </w:r>
    </w:p>
    <w:p w:rsidR="000B35B5" w:rsidRDefault="009142A1" w:rsidP="000B35B5">
      <w:pPr>
        <w:spacing w:after="120"/>
        <w:ind w:firstLine="0"/>
      </w:pPr>
      <w:r>
        <w:t>Az Oldal támogatja a Munkavállalói Oldal által felvetett, a</w:t>
      </w:r>
      <w:r w:rsidRPr="009142A1">
        <w:t xml:space="preserve"> minimálbér</w:t>
      </w:r>
      <w:r>
        <w:t>rel</w:t>
      </w:r>
      <w:r w:rsidRPr="009142A1">
        <w:t xml:space="preserve"> és a garantált bérminimum</w:t>
      </w:r>
      <w:r>
        <w:t>mal kapcsolatos stratégia megalkotását.</w:t>
      </w:r>
    </w:p>
    <w:p w:rsidR="00D07F25" w:rsidRDefault="00111E5C" w:rsidP="004B2875">
      <w:pPr>
        <w:spacing w:after="120"/>
        <w:ind w:firstLine="0"/>
      </w:pPr>
      <w:r>
        <w:t xml:space="preserve">A </w:t>
      </w:r>
      <w:r w:rsidRPr="00813AF7">
        <w:rPr>
          <w:b/>
        </w:rPr>
        <w:t>Tudomány Képviselői Oldal</w:t>
      </w:r>
      <w:r>
        <w:t xml:space="preserve"> </w:t>
      </w:r>
      <w:r w:rsidR="004F0443">
        <w:t>véleménye szerint egy nagyon jelentős vagy egyszeri minimálbér-emelés nagyon kedvezőtlen munkaerőpiaci hatásokkal járna. Az Oldal szerint egyre feszítettebb a munkaerőpiac részben a gazdasági növekedés, részben a nagyon jelentős elvándorlás következtében.</w:t>
      </w:r>
      <w:r w:rsidR="00CC0B44">
        <w:t xml:space="preserve"> Folyamatosan növekvő mértékű munkaerőhiányról számolnak be a feldolgozóipari vállalatok. A kereslethiány már az utolsó a termelést akadályozó tényezők között, az első egyértelműen és növekvő mértékben a szakképzett munkaerő iránti igény. Ez a garantált bérminimumnál jelentkező tényező. A minimálbérnél pedig a közmunka jelenik meg mint konkurencia, mint kiszorító hatás abban az értelemben, hogy az összeggel kevesebb a vele együtt járó áldozatvállalás, a munka is kevesebb. Az Oldal felhívta</w:t>
      </w:r>
      <w:r w:rsidR="00D07F25">
        <w:t xml:space="preserve"> a figyelmet az adóék kérdésére.</w:t>
      </w:r>
      <w:r w:rsidR="00CC0B44">
        <w:t xml:space="preserve"> Az adóék Magyarországon </w:t>
      </w:r>
      <w:r w:rsidR="00034CE3">
        <w:t xml:space="preserve">60 %, ami </w:t>
      </w:r>
      <w:r w:rsidR="00CC0B44">
        <w:t>a te</w:t>
      </w:r>
      <w:r w:rsidR="00D07F25">
        <w:t xml:space="preserve">ljes EU-n belül a legmagasabb. Az Oldal egyetért a kompromisszumos 111.000.- Ft-os minimálbér összeg javaslattal, valamint egy hosszú távú stratégia kialakításával, amelyben szerepel, hogy milyen elvek szerint akarják és képesek a felek kiszámíthatóan, előreláthatóan emelni a béreket, és amely meghatározza a bérpolitikára és az átlagbérekre vonatkozó politikát. </w:t>
      </w:r>
    </w:p>
    <w:p w:rsidR="00770037" w:rsidRPr="00F155C5" w:rsidRDefault="00F155C5" w:rsidP="003937D6">
      <w:pPr>
        <w:spacing w:after="120"/>
        <w:ind w:firstLine="0"/>
        <w:rPr>
          <w:b/>
        </w:rPr>
      </w:pPr>
      <w:r w:rsidRPr="00F155C5">
        <w:rPr>
          <w:b/>
        </w:rPr>
        <w:t>Dr. Rákossy Balázs, a Nemzetgazdasági Minisztérium európai uniós források felhasználásáért felelős államtitkára válasza</w:t>
      </w:r>
    </w:p>
    <w:p w:rsidR="00770037" w:rsidRDefault="00E0164A" w:rsidP="003937D6">
      <w:pPr>
        <w:spacing w:after="120"/>
        <w:ind w:firstLine="0"/>
      </w:pPr>
      <w:r>
        <w:t xml:space="preserve">Az államtitkár válaszában elmondta, hogy az </w:t>
      </w:r>
      <w:r w:rsidR="00C21CEF">
        <w:t xml:space="preserve">ülésen felvetett javaslatokat továbbítja a Kormány felé. </w:t>
      </w:r>
      <w:r w:rsidR="00280B74">
        <w:t xml:space="preserve">A Civil Oldal által javasolt kompromisszumos megoldást a következő tanácskozás résztvevői figyelmébe ajánlotta. Kifejtette, hogy a Kormány elkötelezett azon elv érvényesítése tekintetében, hogy tisztességes munkáért tisztességes bért kell fizetni annak az irányában is, hogy a gazdasági növekedés hatásaiból minden társadalmi réteg és osztály részesülhessen. </w:t>
      </w:r>
      <w:r w:rsidR="007468BA">
        <w:t>A Kormány támogatja a Magyarországon való boldogulás és érvényesülés lehetőségét és igyekszik megteremteni a feltételeit</w:t>
      </w:r>
      <w:r w:rsidR="00EF68F8">
        <w:t>.</w:t>
      </w:r>
    </w:p>
    <w:p w:rsidR="00EF68F8" w:rsidRDefault="00EF68F8" w:rsidP="003937D6">
      <w:pPr>
        <w:spacing w:after="120"/>
        <w:ind w:firstLine="0"/>
      </w:pPr>
      <w:r>
        <w:t xml:space="preserve">Az államtitkár a jelenlévőket arról tájékoztatta, hogy a költségvetési forrásokon túl az európai uniós források is lehetőségül szolgálnak a munkaerőpiaci helyzet javítására a következő években. </w:t>
      </w:r>
      <w:r w:rsidR="009658BD">
        <w:t>A 12 ezer milliárd forintos rendelkezésre álló keretnek 60</w:t>
      </w:r>
      <w:r w:rsidR="00C050E0">
        <w:t xml:space="preserve"> </w:t>
      </w:r>
      <w:r w:rsidR="009658BD">
        <w:t>%-át a Kormány gazdaságfejlesztésre fogja fordítani. A különböző érintett iparágak közül az iparfejlesztést, illetve a feldolgozóipari támogatást kiemelt célnak tekint a Kormány. A Gazdaságfejlesztési és Innovációs Operatív</w:t>
      </w:r>
      <w:r w:rsidR="001D3AA6">
        <w:t xml:space="preserve"> </w:t>
      </w:r>
      <w:r w:rsidR="009658BD">
        <w:t xml:space="preserve">Program </w:t>
      </w:r>
      <w:r w:rsidR="00F34155">
        <w:t xml:space="preserve">(GINOP) </w:t>
      </w:r>
      <w:r w:rsidR="009658BD">
        <w:t>keretében az 5., 6. és 7. prioritástengelyen a foglalkoztatás, munkahelyteremtés keretében több mint 600 milliárd forint fog rendelkezésre állni a költségvetési források mellett arra, hogy a magyar munkavállalók helyzete javuljon.</w:t>
      </w:r>
    </w:p>
    <w:p w:rsidR="003937D6" w:rsidRPr="001D3AA6" w:rsidRDefault="001D3AA6" w:rsidP="004B2875">
      <w:pPr>
        <w:spacing w:after="120"/>
        <w:ind w:firstLine="0"/>
        <w:rPr>
          <w:b/>
        </w:rPr>
      </w:pPr>
      <w:r w:rsidRPr="001D3AA6">
        <w:rPr>
          <w:b/>
        </w:rPr>
        <w:t>Dr. Simon Attila István, a Nemzetgazdasági Minisztérium munkaerőpiacért felelős helyettes államtitkára válasza</w:t>
      </w:r>
    </w:p>
    <w:p w:rsidR="003937D6" w:rsidRDefault="00F0767F" w:rsidP="004B2875">
      <w:pPr>
        <w:spacing w:after="120"/>
        <w:ind w:firstLine="0"/>
      </w:pPr>
      <w:r>
        <w:t xml:space="preserve">A helyettes államtitkár elmondta, hogy az előző évek tendenciáját meghaladó minimálbér-emelkedés várható. A GINOP kapcsán </w:t>
      </w:r>
      <w:r w:rsidR="009F7A6C">
        <w:t xml:space="preserve">elmondta, hogy </w:t>
      </w:r>
      <w:r w:rsidR="003A699D">
        <w:t xml:space="preserve">minimum kétoldalú feladat </w:t>
      </w:r>
      <w:r w:rsidR="009F7A6C">
        <w:t>a foglalkoztatás minél magasabb szintre való emelése, valamint egy tisztes megélhetés</w:t>
      </w:r>
      <w:r w:rsidR="003A699D">
        <w:t xml:space="preserve">t biztosító kereset biztosítása. A fiatal munkaerő határon túlra távozásával kapcsolatosan a helyettes államtitkár elmondta, hogy már futó projekt az ifjúsági garancia, ahol minden lehetséges eszközzel megpróbálja a Kormány a kiképzett munkaerő Magyarországon tartását. </w:t>
      </w:r>
      <w:r w:rsidR="00AD5F18">
        <w:t>Az adóék vonatkozásában arra hívta fel a figyelmet, hogy mutatószámok és azoknak a tematikája nehezen fordítható, feleltethető meg a</w:t>
      </w:r>
      <w:r w:rsidR="00743B33">
        <w:t xml:space="preserve"> jelenlegi magyar struktúrának, melynek része munkaadói oldalon a munkahelyvédelmi akció, illetve része még a családi adókezdvezmény rendszere. </w:t>
      </w:r>
      <w:r w:rsidR="00DF15B9">
        <w:t>Az adóék személyre szabottan mindenkinél más és más.</w:t>
      </w:r>
      <w:r w:rsidR="00743B33">
        <w:t xml:space="preserve"> Ezzel együtt fontos a témával való foglalkozás, azonban vannak javító, illetve torzító tényezők is, amelyeknek szükséges a figyelembe vétele.</w:t>
      </w:r>
    </w:p>
    <w:p w:rsidR="00DF15B9" w:rsidRDefault="00DF15B9" w:rsidP="004B2875">
      <w:pPr>
        <w:spacing w:after="120"/>
        <w:ind w:firstLine="0"/>
      </w:pPr>
    </w:p>
    <w:p w:rsidR="00DF15B9" w:rsidRPr="00DF15B9" w:rsidRDefault="009056E1" w:rsidP="004B2875">
      <w:pPr>
        <w:spacing w:after="120"/>
        <w:ind w:firstLine="0"/>
        <w:rPr>
          <w:b/>
        </w:rPr>
      </w:pPr>
      <w:r>
        <w:rPr>
          <w:b/>
        </w:rPr>
        <w:t>Az O</w:t>
      </w:r>
      <w:r w:rsidR="00911077">
        <w:rPr>
          <w:b/>
        </w:rPr>
        <w:t>ldalak válaszai</w:t>
      </w:r>
    </w:p>
    <w:p w:rsidR="0057072E" w:rsidRDefault="0057072E" w:rsidP="004B2875">
      <w:pPr>
        <w:spacing w:after="120"/>
        <w:ind w:firstLine="0"/>
      </w:pPr>
      <w:r>
        <w:t xml:space="preserve">Az </w:t>
      </w:r>
      <w:r w:rsidRPr="0057072E">
        <w:rPr>
          <w:b/>
        </w:rPr>
        <w:t>Egyházi Oldal</w:t>
      </w:r>
      <w:r>
        <w:t xml:space="preserve"> nem kívánt hozzászólni.</w:t>
      </w:r>
    </w:p>
    <w:p w:rsidR="00DF15B9" w:rsidRDefault="00DF15B9" w:rsidP="004B2875">
      <w:pPr>
        <w:spacing w:after="120"/>
        <w:ind w:firstLine="0"/>
      </w:pPr>
      <w:r>
        <w:t xml:space="preserve">A </w:t>
      </w:r>
      <w:r w:rsidRPr="00911077">
        <w:rPr>
          <w:b/>
        </w:rPr>
        <w:t>Gazdaság Képviselői Oldal</w:t>
      </w:r>
      <w:r>
        <w:t xml:space="preserve"> </w:t>
      </w:r>
      <w:r w:rsidR="005E5C70">
        <w:t xml:space="preserve">a Civil Oldal hozzászólására reagálva </w:t>
      </w:r>
      <w:r>
        <w:t xml:space="preserve">elmondta, hogy </w:t>
      </w:r>
      <w:r w:rsidR="005E5C70">
        <w:t xml:space="preserve">nem tartaná szerencsésnek, ha a munka világa, a versenyszféra és a szakszervezetek kérdéseit egy, az NGTT-ben történt megállapodás orientálná. Hangsúlyozta továbbá, hogy </w:t>
      </w:r>
      <w:r>
        <w:t xml:space="preserve">a minimálbér vonatkozásában </w:t>
      </w:r>
      <w:r w:rsidR="005E5C70">
        <w:t>a megállapodást gátló ezer forint</w:t>
      </w:r>
      <w:r>
        <w:t xml:space="preserve"> összességében 23 milliárd Ft bértömeg</w:t>
      </w:r>
      <w:r w:rsidR="005E5C70">
        <w:t>. E</w:t>
      </w:r>
      <w:r>
        <w:t xml:space="preserve">nnek a bértömegnek és a járulékainak a tolóhatása 40-50 milliárd Ft-ot tesz ki. </w:t>
      </w:r>
      <w:r w:rsidR="00911077">
        <w:t xml:space="preserve">Az Oldal arról is tájékoztatta a résztvevőket, hogy az élőmunkaterhek Magyarországon európai szinten kiemelkedően a legmagasabbak. Az Oldal jelezte, mindent megtesz azért, hogy a bértárgyalások eredményesek legyenek. Az Oldal szerint a tárgyalás egyik peremfeltétele lehet, hogy a kormány garanciát vállal az adóékről való tárgyalásra. Az Oldal jelezte, hogy túlságosan sok ellátás van kötve a minimális bérhez. </w:t>
      </w:r>
    </w:p>
    <w:p w:rsidR="001D3AA6" w:rsidRDefault="00911077" w:rsidP="004B2875">
      <w:pPr>
        <w:spacing w:after="120"/>
        <w:ind w:firstLine="0"/>
      </w:pPr>
      <w:r>
        <w:t xml:space="preserve">A </w:t>
      </w:r>
      <w:r w:rsidRPr="00911077">
        <w:rPr>
          <w:b/>
        </w:rPr>
        <w:t>Munkavállalói Oldal</w:t>
      </w:r>
      <w:r w:rsidR="0057072E">
        <w:t xml:space="preserve"> nem kívánt hozzászólni.</w:t>
      </w:r>
    </w:p>
    <w:p w:rsidR="0057072E" w:rsidRDefault="0057072E" w:rsidP="004B2875">
      <w:pPr>
        <w:spacing w:after="120"/>
        <w:ind w:firstLine="0"/>
      </w:pPr>
      <w:r>
        <w:t xml:space="preserve">A </w:t>
      </w:r>
      <w:r w:rsidRPr="0057072E">
        <w:rPr>
          <w:b/>
        </w:rPr>
        <w:t>Tudomány Képviselői Oldal</w:t>
      </w:r>
      <w:r>
        <w:t xml:space="preserve"> nem kívánt hozzászólni.</w:t>
      </w:r>
    </w:p>
    <w:p w:rsidR="003937D6" w:rsidRDefault="00911077" w:rsidP="004B2875">
      <w:pPr>
        <w:spacing w:after="120"/>
        <w:ind w:firstLine="0"/>
      </w:pPr>
      <w:r>
        <w:t xml:space="preserve">A </w:t>
      </w:r>
      <w:r w:rsidRPr="00911077">
        <w:rPr>
          <w:b/>
        </w:rPr>
        <w:t>Civil Oldal</w:t>
      </w:r>
      <w:r>
        <w:t xml:space="preserve"> </w:t>
      </w:r>
      <w:r w:rsidR="00EF1886">
        <w:t xml:space="preserve">a Gazdaság Képviselői Oldal hozzászólására </w:t>
      </w:r>
      <w:r>
        <w:t>elmondta, hogy</w:t>
      </w:r>
      <w:r w:rsidR="0057072E">
        <w:t xml:space="preserve"> </w:t>
      </w:r>
      <w:r w:rsidR="005E5C70">
        <w:t xml:space="preserve">továbbra is </w:t>
      </w:r>
      <w:r w:rsidR="0057072E">
        <w:t>támogatja a megállapodást, illetve, hogy</w:t>
      </w:r>
      <w:r>
        <w:t xml:space="preserve"> </w:t>
      </w:r>
      <w:r w:rsidR="0057072E" w:rsidRPr="0057072E">
        <w:t>A munka törvénykönyvéről szóló 2012. évi I. törvény 153. § (1) bekezdésében foglaltak szerint a kormányt konzultációs kötelezettség terheli a Nemzeti Gazdasági és Társadalmi Tanácsban</w:t>
      </w:r>
      <w:r w:rsidR="0057072E">
        <w:t>.</w:t>
      </w:r>
    </w:p>
    <w:p w:rsidR="009056E1" w:rsidRPr="00813AF7" w:rsidRDefault="009056E1" w:rsidP="009056E1">
      <w:pPr>
        <w:pStyle w:val="Listaszerbekezds"/>
        <w:numPr>
          <w:ilvl w:val="0"/>
          <w:numId w:val="2"/>
        </w:numPr>
        <w:spacing w:after="240"/>
        <w:contextualSpacing w:val="0"/>
        <w:rPr>
          <w:b/>
        </w:rPr>
      </w:pPr>
      <w:r>
        <w:rPr>
          <w:b/>
        </w:rPr>
        <w:t>Egyebek</w:t>
      </w:r>
    </w:p>
    <w:p w:rsidR="003937D6" w:rsidRDefault="009056E1" w:rsidP="004B2875">
      <w:pPr>
        <w:spacing w:after="120"/>
        <w:ind w:firstLine="0"/>
      </w:pPr>
      <w:r>
        <w:t>Nem történt hozzászólás.</w:t>
      </w:r>
    </w:p>
    <w:p w:rsidR="00111E5C" w:rsidRPr="00813AF7" w:rsidRDefault="00111E5C" w:rsidP="004B2875">
      <w:pPr>
        <w:spacing w:after="240"/>
        <w:ind w:firstLine="0"/>
        <w:rPr>
          <w:b/>
        </w:rPr>
      </w:pPr>
    </w:p>
    <w:p w:rsidR="005B2EF1" w:rsidRDefault="005B2EF1" w:rsidP="005B2EF1">
      <w:pPr>
        <w:tabs>
          <w:tab w:val="left" w:pos="4678"/>
        </w:tabs>
        <w:spacing w:after="480"/>
        <w:ind w:firstLine="0"/>
      </w:pPr>
      <w:bookmarkStart w:id="0" w:name="pr91"/>
      <w:bookmarkStart w:id="1" w:name="pr92"/>
      <w:bookmarkEnd w:id="0"/>
      <w:bookmarkEnd w:id="1"/>
      <w:r>
        <w:tab/>
        <w:t>Jóváhagyta:</w:t>
      </w:r>
    </w:p>
    <w:p w:rsidR="005B2EF1" w:rsidRDefault="0000717A" w:rsidP="0000717A">
      <w:pPr>
        <w:tabs>
          <w:tab w:val="center" w:pos="1701"/>
          <w:tab w:val="center" w:pos="7371"/>
        </w:tabs>
        <w:ind w:firstLine="0"/>
      </w:pPr>
      <w:r>
        <w:tab/>
      </w:r>
      <w:r w:rsidR="005B2EF1">
        <w:tab/>
      </w:r>
      <w:r w:rsidR="009056E1">
        <w:t>Palkovics Imre</w:t>
      </w:r>
    </w:p>
    <w:p w:rsidR="008710D4" w:rsidRPr="008710D4" w:rsidRDefault="0000717A" w:rsidP="0000717A">
      <w:pPr>
        <w:tabs>
          <w:tab w:val="center" w:pos="1701"/>
          <w:tab w:val="center" w:pos="7371"/>
        </w:tabs>
        <w:ind w:firstLine="0"/>
      </w:pPr>
      <w:r>
        <w:tab/>
      </w:r>
      <w:r w:rsidR="005B2EF1">
        <w:tab/>
        <w:t>soros elnök</w:t>
      </w:r>
    </w:p>
    <w:sectPr w:rsidR="008710D4" w:rsidRPr="008710D4" w:rsidSect="004B2875">
      <w:footerReference w:type="default" r:id="rId9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A14" w:rsidRDefault="00316A14" w:rsidP="00DC2906">
      <w:r>
        <w:separator/>
      </w:r>
    </w:p>
  </w:endnote>
  <w:endnote w:type="continuationSeparator" w:id="0">
    <w:p w:rsidR="00316A14" w:rsidRDefault="00316A14" w:rsidP="00DC2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4810007"/>
      <w:docPartObj>
        <w:docPartGallery w:val="Page Numbers (Bottom of Page)"/>
        <w:docPartUnique/>
      </w:docPartObj>
    </w:sdtPr>
    <w:sdtContent>
      <w:p w:rsidR="00F34155" w:rsidRDefault="00F3415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4CC">
          <w:rPr>
            <w:noProof/>
          </w:rPr>
          <w:t>3</w:t>
        </w:r>
        <w:r>
          <w:fldChar w:fldCharType="end"/>
        </w:r>
      </w:p>
    </w:sdtContent>
  </w:sdt>
  <w:p w:rsidR="00F34155" w:rsidRDefault="00F3415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A14" w:rsidRDefault="00316A14" w:rsidP="00DC2906">
      <w:r>
        <w:separator/>
      </w:r>
    </w:p>
  </w:footnote>
  <w:footnote w:type="continuationSeparator" w:id="0">
    <w:p w:rsidR="00316A14" w:rsidRDefault="00316A14" w:rsidP="00DC2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39FF"/>
    <w:multiLevelType w:val="hybridMultilevel"/>
    <w:tmpl w:val="386E5928"/>
    <w:lvl w:ilvl="0" w:tplc="7F88F33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F682F"/>
    <w:multiLevelType w:val="hybridMultilevel"/>
    <w:tmpl w:val="BF92F7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B62F0"/>
    <w:multiLevelType w:val="hybridMultilevel"/>
    <w:tmpl w:val="78585C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A1460"/>
    <w:multiLevelType w:val="hybridMultilevel"/>
    <w:tmpl w:val="1B6A2E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03009"/>
    <w:multiLevelType w:val="hybridMultilevel"/>
    <w:tmpl w:val="17402F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06"/>
    <w:rsid w:val="00004176"/>
    <w:rsid w:val="0000717A"/>
    <w:rsid w:val="00016A49"/>
    <w:rsid w:val="00034CE3"/>
    <w:rsid w:val="00055335"/>
    <w:rsid w:val="0009456F"/>
    <w:rsid w:val="000B35B5"/>
    <w:rsid w:val="000B59A1"/>
    <w:rsid w:val="000C74B2"/>
    <w:rsid w:val="000D54E5"/>
    <w:rsid w:val="000E551E"/>
    <w:rsid w:val="000F160D"/>
    <w:rsid w:val="000F6D77"/>
    <w:rsid w:val="00111E5C"/>
    <w:rsid w:val="0013435D"/>
    <w:rsid w:val="00140A66"/>
    <w:rsid w:val="001423BC"/>
    <w:rsid w:val="00151B37"/>
    <w:rsid w:val="00160D3C"/>
    <w:rsid w:val="001A575E"/>
    <w:rsid w:val="001D06BF"/>
    <w:rsid w:val="001D3AA6"/>
    <w:rsid w:val="001D4BF9"/>
    <w:rsid w:val="001F260D"/>
    <w:rsid w:val="00216A0B"/>
    <w:rsid w:val="0022459A"/>
    <w:rsid w:val="002734CC"/>
    <w:rsid w:val="00280B74"/>
    <w:rsid w:val="00285085"/>
    <w:rsid w:val="00294825"/>
    <w:rsid w:val="002B09EE"/>
    <w:rsid w:val="002C0EB3"/>
    <w:rsid w:val="002C2D00"/>
    <w:rsid w:val="003005C3"/>
    <w:rsid w:val="00304DE8"/>
    <w:rsid w:val="003116FF"/>
    <w:rsid w:val="00316A14"/>
    <w:rsid w:val="00322163"/>
    <w:rsid w:val="0032552B"/>
    <w:rsid w:val="00352DB9"/>
    <w:rsid w:val="00356EB9"/>
    <w:rsid w:val="00361394"/>
    <w:rsid w:val="00362957"/>
    <w:rsid w:val="003865DD"/>
    <w:rsid w:val="003937D6"/>
    <w:rsid w:val="003A699D"/>
    <w:rsid w:val="003C0A31"/>
    <w:rsid w:val="00424AD2"/>
    <w:rsid w:val="00426191"/>
    <w:rsid w:val="0043396C"/>
    <w:rsid w:val="00450DF4"/>
    <w:rsid w:val="0046403E"/>
    <w:rsid w:val="00474FA4"/>
    <w:rsid w:val="0048212D"/>
    <w:rsid w:val="004A210F"/>
    <w:rsid w:val="004B1D47"/>
    <w:rsid w:val="004B2875"/>
    <w:rsid w:val="004F0443"/>
    <w:rsid w:val="00535861"/>
    <w:rsid w:val="00542319"/>
    <w:rsid w:val="0055016C"/>
    <w:rsid w:val="0056364B"/>
    <w:rsid w:val="0057072E"/>
    <w:rsid w:val="0059183C"/>
    <w:rsid w:val="005A62BC"/>
    <w:rsid w:val="005B2EF1"/>
    <w:rsid w:val="005B4D0B"/>
    <w:rsid w:val="005B79B6"/>
    <w:rsid w:val="005D2C3A"/>
    <w:rsid w:val="005E5C70"/>
    <w:rsid w:val="005F6F1B"/>
    <w:rsid w:val="00605D06"/>
    <w:rsid w:val="00610C52"/>
    <w:rsid w:val="00674B43"/>
    <w:rsid w:val="006810C9"/>
    <w:rsid w:val="006A41EC"/>
    <w:rsid w:val="00702DCF"/>
    <w:rsid w:val="00703BAC"/>
    <w:rsid w:val="00743B33"/>
    <w:rsid w:val="007468BA"/>
    <w:rsid w:val="00770037"/>
    <w:rsid w:val="00787D40"/>
    <w:rsid w:val="00791A9A"/>
    <w:rsid w:val="00794C6D"/>
    <w:rsid w:val="007B3C4B"/>
    <w:rsid w:val="007B513A"/>
    <w:rsid w:val="007C78DB"/>
    <w:rsid w:val="007D20EF"/>
    <w:rsid w:val="007E22F3"/>
    <w:rsid w:val="007F2850"/>
    <w:rsid w:val="007F34A4"/>
    <w:rsid w:val="008012AB"/>
    <w:rsid w:val="00804655"/>
    <w:rsid w:val="00812FC6"/>
    <w:rsid w:val="00813AF7"/>
    <w:rsid w:val="00816214"/>
    <w:rsid w:val="00820486"/>
    <w:rsid w:val="00830576"/>
    <w:rsid w:val="00852A00"/>
    <w:rsid w:val="008710D4"/>
    <w:rsid w:val="008710E3"/>
    <w:rsid w:val="00885367"/>
    <w:rsid w:val="008955F9"/>
    <w:rsid w:val="00895929"/>
    <w:rsid w:val="008C0F31"/>
    <w:rsid w:val="008C27CF"/>
    <w:rsid w:val="008D3A4C"/>
    <w:rsid w:val="008D4850"/>
    <w:rsid w:val="008E623D"/>
    <w:rsid w:val="009019BA"/>
    <w:rsid w:val="0090209B"/>
    <w:rsid w:val="009056E1"/>
    <w:rsid w:val="00911077"/>
    <w:rsid w:val="009142A1"/>
    <w:rsid w:val="00916CF1"/>
    <w:rsid w:val="009658BD"/>
    <w:rsid w:val="009C29ED"/>
    <w:rsid w:val="009C6285"/>
    <w:rsid w:val="009C6D05"/>
    <w:rsid w:val="009C6D74"/>
    <w:rsid w:val="009F5738"/>
    <w:rsid w:val="009F6024"/>
    <w:rsid w:val="009F7A6C"/>
    <w:rsid w:val="00A126B0"/>
    <w:rsid w:val="00A20F74"/>
    <w:rsid w:val="00A22802"/>
    <w:rsid w:val="00A425D5"/>
    <w:rsid w:val="00A603D8"/>
    <w:rsid w:val="00A6294F"/>
    <w:rsid w:val="00A9736A"/>
    <w:rsid w:val="00AA1023"/>
    <w:rsid w:val="00AB09AB"/>
    <w:rsid w:val="00AB7FE8"/>
    <w:rsid w:val="00AD5F18"/>
    <w:rsid w:val="00AE114C"/>
    <w:rsid w:val="00AE1309"/>
    <w:rsid w:val="00AF5975"/>
    <w:rsid w:val="00B01432"/>
    <w:rsid w:val="00B04751"/>
    <w:rsid w:val="00B053FB"/>
    <w:rsid w:val="00B1004B"/>
    <w:rsid w:val="00B66B78"/>
    <w:rsid w:val="00B81E67"/>
    <w:rsid w:val="00B91381"/>
    <w:rsid w:val="00BF717D"/>
    <w:rsid w:val="00C050E0"/>
    <w:rsid w:val="00C07D13"/>
    <w:rsid w:val="00C135A7"/>
    <w:rsid w:val="00C21CEF"/>
    <w:rsid w:val="00C33F53"/>
    <w:rsid w:val="00C34692"/>
    <w:rsid w:val="00C429A3"/>
    <w:rsid w:val="00C51F2E"/>
    <w:rsid w:val="00C65983"/>
    <w:rsid w:val="00CC0B44"/>
    <w:rsid w:val="00CC62F6"/>
    <w:rsid w:val="00CE65C8"/>
    <w:rsid w:val="00CF07E7"/>
    <w:rsid w:val="00CF1111"/>
    <w:rsid w:val="00D02F70"/>
    <w:rsid w:val="00D07F25"/>
    <w:rsid w:val="00D1017C"/>
    <w:rsid w:val="00D47040"/>
    <w:rsid w:val="00D625D6"/>
    <w:rsid w:val="00D64D99"/>
    <w:rsid w:val="00D67114"/>
    <w:rsid w:val="00DC2906"/>
    <w:rsid w:val="00DC7B66"/>
    <w:rsid w:val="00DD77F6"/>
    <w:rsid w:val="00DF15B9"/>
    <w:rsid w:val="00E0164A"/>
    <w:rsid w:val="00E03BC2"/>
    <w:rsid w:val="00E173F3"/>
    <w:rsid w:val="00E23C45"/>
    <w:rsid w:val="00E32A39"/>
    <w:rsid w:val="00E33CAA"/>
    <w:rsid w:val="00E40499"/>
    <w:rsid w:val="00E412C7"/>
    <w:rsid w:val="00E453EC"/>
    <w:rsid w:val="00E51497"/>
    <w:rsid w:val="00E87FBF"/>
    <w:rsid w:val="00EC2680"/>
    <w:rsid w:val="00EC51FD"/>
    <w:rsid w:val="00ED1FD9"/>
    <w:rsid w:val="00ED2893"/>
    <w:rsid w:val="00EE74F3"/>
    <w:rsid w:val="00EF1886"/>
    <w:rsid w:val="00EF51D3"/>
    <w:rsid w:val="00EF68F8"/>
    <w:rsid w:val="00F019DD"/>
    <w:rsid w:val="00F0767F"/>
    <w:rsid w:val="00F11D2E"/>
    <w:rsid w:val="00F13072"/>
    <w:rsid w:val="00F155C5"/>
    <w:rsid w:val="00F276C1"/>
    <w:rsid w:val="00F34155"/>
    <w:rsid w:val="00F36154"/>
    <w:rsid w:val="00F4510F"/>
    <w:rsid w:val="00F514A6"/>
    <w:rsid w:val="00F97218"/>
    <w:rsid w:val="00FB0494"/>
    <w:rsid w:val="00FB3195"/>
    <w:rsid w:val="00FE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417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03BA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C290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290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C290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290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3C4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3C45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417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03BA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C290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290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C290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290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3C4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3C45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87098-49DA-44DE-9F84-4DB0BFAA7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1227</TotalTime>
  <Pages>1</Pages>
  <Words>2110</Words>
  <Characters>14565</Characters>
  <Application>Microsoft Office Word</Application>
  <DocSecurity>0</DocSecurity>
  <Lines>121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Zoltán Balázs</dc:creator>
  <cp:lastModifiedBy>Fluck Éva Nóra</cp:lastModifiedBy>
  <cp:revision>29</cp:revision>
  <cp:lastPrinted>2016-02-22T14:55:00Z</cp:lastPrinted>
  <dcterms:created xsi:type="dcterms:W3CDTF">2016-01-05T10:34:00Z</dcterms:created>
  <dcterms:modified xsi:type="dcterms:W3CDTF">2016-02-22T16:14:00Z</dcterms:modified>
</cp:coreProperties>
</file>